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A7" w:rsidRPr="006F76A7" w:rsidRDefault="006F76A7" w:rsidP="006F76A7">
      <w:pPr>
        <w:rPr>
          <w:rFonts w:ascii="Times New Roman" w:hAnsi="Times New Roman"/>
          <w:color w:val="000000"/>
          <w:sz w:val="28"/>
          <w:szCs w:val="28"/>
        </w:rPr>
      </w:pPr>
      <w:r w:rsidRPr="006F76A7">
        <w:rPr>
          <w:rFonts w:ascii="Times New Roman" w:hAnsi="Times New Roman"/>
          <w:color w:val="000000"/>
          <w:sz w:val="28"/>
          <w:szCs w:val="28"/>
        </w:rPr>
        <w:t>Уважаемые коллеги,</w:t>
      </w:r>
    </w:p>
    <w:p w:rsidR="006F76A7" w:rsidRPr="006F76A7" w:rsidRDefault="006F76A7" w:rsidP="006F76A7">
      <w:pPr>
        <w:rPr>
          <w:rFonts w:ascii="Times New Roman" w:hAnsi="Times New Roman"/>
          <w:color w:val="000000"/>
          <w:sz w:val="28"/>
          <w:szCs w:val="28"/>
        </w:rPr>
      </w:pPr>
      <w:r w:rsidRPr="006F76A7">
        <w:rPr>
          <w:rFonts w:ascii="Times New Roman" w:hAnsi="Times New Roman"/>
          <w:color w:val="000000"/>
          <w:sz w:val="28"/>
          <w:szCs w:val="28"/>
        </w:rPr>
        <w:t> </w:t>
      </w:r>
    </w:p>
    <w:p w:rsidR="006F76A7" w:rsidRPr="006F76A7" w:rsidRDefault="006F76A7" w:rsidP="006F76A7">
      <w:pPr>
        <w:rPr>
          <w:rFonts w:ascii="Times New Roman" w:hAnsi="Times New Roman"/>
          <w:color w:val="000000"/>
          <w:sz w:val="28"/>
          <w:szCs w:val="28"/>
        </w:rPr>
      </w:pPr>
      <w:r w:rsidRPr="006F76A7">
        <w:rPr>
          <w:rFonts w:ascii="Times New Roman" w:hAnsi="Times New Roman"/>
          <w:color w:val="000000"/>
          <w:sz w:val="28"/>
          <w:szCs w:val="28"/>
        </w:rPr>
        <w:t xml:space="preserve">Вот уже третий год подряд, в рамках Фестиваля рекламы и маркетинговых услуг «Серебряный Меркурий», проходит студенческий конкурс на разработку лучшего btl-проекта </w:t>
      </w:r>
      <w:r w:rsidRPr="006F76A7">
        <w:rPr>
          <w:rFonts w:ascii="Times New Roman" w:hAnsi="Times New Roman"/>
          <w:b/>
          <w:bCs/>
          <w:color w:val="000000"/>
          <w:sz w:val="28"/>
          <w:szCs w:val="28"/>
        </w:rPr>
        <w:t>«Молодой Меркурий».</w:t>
      </w:r>
      <w:r w:rsidRPr="006F76A7">
        <w:rPr>
          <w:rFonts w:ascii="Times New Roman" w:hAnsi="Times New Roman"/>
          <w:b/>
          <w:bCs/>
          <w:color w:val="1F497D"/>
          <w:sz w:val="28"/>
          <w:szCs w:val="28"/>
        </w:rPr>
        <w:t xml:space="preserve"> </w:t>
      </w:r>
      <w:r w:rsidRPr="006F76A7">
        <w:rPr>
          <w:rFonts w:ascii="Times New Roman" w:hAnsi="Times New Roman"/>
          <w:color w:val="000000"/>
          <w:sz w:val="28"/>
          <w:szCs w:val="28"/>
        </w:rPr>
        <w:t xml:space="preserve">Учредителем этой особенной награды является Российская Ассоциация Маркетинговых Услуг (РАМУ). </w:t>
      </w:r>
    </w:p>
    <w:p w:rsidR="006F76A7" w:rsidRPr="006F76A7" w:rsidRDefault="006F76A7" w:rsidP="006F76A7">
      <w:pPr>
        <w:rPr>
          <w:rFonts w:ascii="Times New Roman" w:hAnsi="Times New Roman"/>
          <w:color w:val="000000"/>
          <w:sz w:val="28"/>
          <w:szCs w:val="28"/>
        </w:rPr>
      </w:pPr>
      <w:r w:rsidRPr="006F76A7">
        <w:rPr>
          <w:rFonts w:ascii="Times New Roman" w:hAnsi="Times New Roman"/>
          <w:color w:val="1F497D"/>
          <w:sz w:val="28"/>
          <w:szCs w:val="28"/>
        </w:rPr>
        <w:t> </w:t>
      </w:r>
    </w:p>
    <w:p w:rsidR="006F76A7" w:rsidRPr="006F76A7" w:rsidRDefault="006F76A7" w:rsidP="006F76A7">
      <w:pPr>
        <w:rPr>
          <w:rFonts w:ascii="Times New Roman" w:hAnsi="Times New Roman"/>
          <w:color w:val="000000"/>
          <w:sz w:val="28"/>
          <w:szCs w:val="28"/>
        </w:rPr>
      </w:pPr>
      <w:r w:rsidRPr="006F76A7">
        <w:rPr>
          <w:rFonts w:ascii="Times New Roman" w:hAnsi="Times New Roman"/>
          <w:color w:val="000000"/>
          <w:sz w:val="28"/>
          <w:szCs w:val="28"/>
        </w:rPr>
        <w:t>В 2014 году конкурс впервые поддерживает «</w:t>
      </w:r>
      <w:proofErr w:type="spellStart"/>
      <w:r w:rsidRPr="006F76A7">
        <w:rPr>
          <w:rFonts w:ascii="Times New Roman" w:hAnsi="Times New Roman"/>
          <w:color w:val="000000"/>
          <w:sz w:val="28"/>
          <w:szCs w:val="28"/>
        </w:rPr>
        <w:t>Event</w:t>
      </w:r>
      <w:proofErr w:type="gramStart"/>
      <w:r w:rsidRPr="006F76A7">
        <w:rPr>
          <w:rFonts w:ascii="Times New Roman" w:hAnsi="Times New Roman"/>
          <w:color w:val="000000"/>
          <w:sz w:val="28"/>
          <w:szCs w:val="28"/>
        </w:rPr>
        <w:t>иада</w:t>
      </w:r>
      <w:proofErr w:type="spellEnd"/>
      <w:proofErr w:type="gramEnd"/>
      <w:r w:rsidRPr="006F76A7">
        <w:rPr>
          <w:rFonts w:ascii="Times New Roman" w:hAnsi="Times New Roman"/>
          <w:color w:val="000000"/>
          <w:sz w:val="28"/>
          <w:szCs w:val="28"/>
        </w:rPr>
        <w:t>» - эксперт в области мероприятий, проводимых студентами, а также, агентство «</w:t>
      </w:r>
      <w:proofErr w:type="spellStart"/>
      <w:r w:rsidRPr="006F76A7">
        <w:rPr>
          <w:rFonts w:ascii="Times New Roman" w:hAnsi="Times New Roman"/>
          <w:color w:val="000000"/>
          <w:sz w:val="28"/>
          <w:szCs w:val="28"/>
        </w:rPr>
        <w:t>Citymetria</w:t>
      </w:r>
      <w:proofErr w:type="spellEnd"/>
      <w:r w:rsidRPr="006F76A7">
        <w:rPr>
          <w:rFonts w:ascii="Times New Roman" w:hAnsi="Times New Roman"/>
          <w:color w:val="000000"/>
          <w:sz w:val="28"/>
          <w:szCs w:val="28"/>
        </w:rPr>
        <w:t>». Для того</w:t>
      </w:r>
      <w:proofErr w:type="gramStart"/>
      <w:r w:rsidRPr="006F76A7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6F76A7">
        <w:rPr>
          <w:rFonts w:ascii="Times New Roman" w:hAnsi="Times New Roman"/>
          <w:color w:val="000000"/>
          <w:sz w:val="28"/>
          <w:szCs w:val="28"/>
        </w:rPr>
        <w:t xml:space="preserve"> чтобы принять участие в конкурсе необходимо заполнить </w:t>
      </w:r>
      <w:proofErr w:type="spellStart"/>
      <w:r w:rsidRPr="006F76A7">
        <w:rPr>
          <w:rFonts w:ascii="Times New Roman" w:hAnsi="Times New Roman"/>
          <w:color w:val="000000"/>
          <w:sz w:val="28"/>
          <w:szCs w:val="28"/>
        </w:rPr>
        <w:t>брифы</w:t>
      </w:r>
      <w:proofErr w:type="spellEnd"/>
      <w:r w:rsidRPr="006F76A7">
        <w:rPr>
          <w:rFonts w:ascii="Times New Roman" w:hAnsi="Times New Roman"/>
          <w:color w:val="000000"/>
          <w:sz w:val="28"/>
          <w:szCs w:val="28"/>
        </w:rPr>
        <w:t>, опубликованные на сайте конкурса</w:t>
      </w:r>
      <w:r w:rsidRPr="006F76A7">
        <w:rPr>
          <w:rFonts w:ascii="Times New Roman" w:hAnsi="Times New Roman"/>
          <w:color w:val="1F497D"/>
          <w:sz w:val="28"/>
          <w:szCs w:val="28"/>
        </w:rPr>
        <w:t xml:space="preserve">: </w:t>
      </w:r>
      <w:hyperlink r:id="rId4" w:tgtFrame="_blank" w:history="1">
        <w:r w:rsidRPr="006F76A7">
          <w:rPr>
            <w:rStyle w:val="a3"/>
            <w:rFonts w:ascii="Times New Roman" w:hAnsi="Times New Roman"/>
            <w:sz w:val="28"/>
            <w:szCs w:val="28"/>
          </w:rPr>
          <w:t>http://silvermercury.ru/index.php?code=unior_merc</w:t>
        </w:r>
      </w:hyperlink>
      <w:r w:rsidRPr="006F76A7">
        <w:rPr>
          <w:rFonts w:ascii="Times New Roman" w:hAnsi="Times New Roman"/>
          <w:color w:val="1F497D"/>
          <w:sz w:val="28"/>
          <w:szCs w:val="28"/>
        </w:rPr>
        <w:t xml:space="preserve"> </w:t>
      </w:r>
    </w:p>
    <w:p w:rsidR="006F76A7" w:rsidRPr="006F76A7" w:rsidRDefault="006F76A7" w:rsidP="006F76A7">
      <w:pPr>
        <w:rPr>
          <w:rFonts w:ascii="Times New Roman" w:hAnsi="Times New Roman"/>
          <w:color w:val="000000"/>
          <w:sz w:val="28"/>
          <w:szCs w:val="28"/>
        </w:rPr>
      </w:pPr>
      <w:r w:rsidRPr="006F76A7">
        <w:rPr>
          <w:rFonts w:ascii="Times New Roman" w:hAnsi="Times New Roman"/>
          <w:color w:val="000000"/>
          <w:sz w:val="28"/>
          <w:szCs w:val="28"/>
        </w:rPr>
        <w:t> </w:t>
      </w:r>
    </w:p>
    <w:p w:rsidR="006F76A7" w:rsidRPr="006F76A7" w:rsidRDefault="006F76A7" w:rsidP="006F76A7">
      <w:pPr>
        <w:rPr>
          <w:rFonts w:ascii="Times New Roman" w:hAnsi="Times New Roman"/>
          <w:color w:val="000000"/>
          <w:sz w:val="28"/>
          <w:szCs w:val="28"/>
        </w:rPr>
      </w:pPr>
      <w:r w:rsidRPr="006F76A7">
        <w:rPr>
          <w:rFonts w:ascii="Times New Roman" w:hAnsi="Times New Roman"/>
          <w:color w:val="000000"/>
          <w:sz w:val="28"/>
          <w:szCs w:val="28"/>
        </w:rPr>
        <w:t xml:space="preserve">В этом году Оргкомитет впервые проводит очный брифинг, на котором </w:t>
      </w:r>
      <w:r w:rsidRPr="006F76A7">
        <w:rPr>
          <w:rFonts w:ascii="Times New Roman" w:hAnsi="Times New Roman"/>
          <w:b/>
          <w:bCs/>
          <w:color w:val="000000"/>
          <w:sz w:val="28"/>
          <w:szCs w:val="28"/>
        </w:rPr>
        <w:t>Анатолий Ясинский</w:t>
      </w:r>
      <w:r w:rsidRPr="006F76A7">
        <w:rPr>
          <w:rFonts w:ascii="Times New Roman" w:hAnsi="Times New Roman"/>
          <w:color w:val="000000"/>
          <w:sz w:val="28"/>
          <w:szCs w:val="28"/>
        </w:rPr>
        <w:t xml:space="preserve">, признанный эксперт </w:t>
      </w:r>
      <w:proofErr w:type="gramStart"/>
      <w:r w:rsidRPr="006F76A7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6F76A7">
        <w:rPr>
          <w:rFonts w:ascii="Times New Roman" w:hAnsi="Times New Roman"/>
          <w:color w:val="000000"/>
          <w:sz w:val="28"/>
          <w:szCs w:val="28"/>
        </w:rPr>
        <w:t xml:space="preserve"> области маркетинга и рекламы, а также разработчики </w:t>
      </w:r>
      <w:proofErr w:type="spellStart"/>
      <w:r w:rsidRPr="006F76A7">
        <w:rPr>
          <w:rFonts w:ascii="Times New Roman" w:hAnsi="Times New Roman"/>
          <w:color w:val="000000"/>
          <w:sz w:val="28"/>
          <w:szCs w:val="28"/>
        </w:rPr>
        <w:t>брифов</w:t>
      </w:r>
      <w:proofErr w:type="spellEnd"/>
      <w:r w:rsidRPr="006F76A7">
        <w:rPr>
          <w:rFonts w:ascii="Times New Roman" w:hAnsi="Times New Roman"/>
          <w:color w:val="000000"/>
          <w:sz w:val="28"/>
          <w:szCs w:val="28"/>
        </w:rPr>
        <w:t xml:space="preserve">, расскажут всем участникам о правилах конкурса, требованиях к работам и критериях выбора победителей. </w:t>
      </w:r>
    </w:p>
    <w:p w:rsidR="006F76A7" w:rsidRPr="006F76A7" w:rsidRDefault="006F76A7" w:rsidP="006F76A7">
      <w:pPr>
        <w:rPr>
          <w:rFonts w:ascii="Times New Roman" w:hAnsi="Times New Roman"/>
          <w:color w:val="000000"/>
          <w:sz w:val="28"/>
          <w:szCs w:val="28"/>
        </w:rPr>
      </w:pPr>
      <w:r w:rsidRPr="006F76A7">
        <w:rPr>
          <w:rFonts w:ascii="Times New Roman" w:hAnsi="Times New Roman"/>
          <w:color w:val="1F497D"/>
          <w:sz w:val="28"/>
          <w:szCs w:val="28"/>
          <w:lang w:val="en-US"/>
        </w:rPr>
        <w:t> </w:t>
      </w:r>
    </w:p>
    <w:p w:rsidR="006F76A7" w:rsidRPr="006F76A7" w:rsidRDefault="006F76A7" w:rsidP="006F76A7">
      <w:pPr>
        <w:rPr>
          <w:rFonts w:ascii="Times New Roman" w:hAnsi="Times New Roman"/>
          <w:color w:val="000000"/>
          <w:sz w:val="28"/>
          <w:szCs w:val="28"/>
        </w:rPr>
      </w:pPr>
    </w:p>
    <w:p w:rsidR="006F76A7" w:rsidRPr="006F76A7" w:rsidRDefault="006F76A7" w:rsidP="006F76A7">
      <w:pPr>
        <w:rPr>
          <w:rFonts w:ascii="Times New Roman" w:hAnsi="Times New Roman"/>
          <w:color w:val="000000"/>
          <w:sz w:val="28"/>
          <w:szCs w:val="28"/>
        </w:rPr>
      </w:pPr>
      <w:r w:rsidRPr="006F76A7">
        <w:rPr>
          <w:rFonts w:ascii="Times New Roman" w:hAnsi="Times New Roman"/>
          <w:color w:val="000000"/>
          <w:sz w:val="28"/>
          <w:szCs w:val="28"/>
        </w:rPr>
        <w:t>К участию в конкурсе «Молодой Меркурий» приглашаются студенты и аспиранты рекламных кафедр ВУЗов России, в возрасте от 18 до 25 лет. Подать заявку может как отдельный студент, так и студенческая команда, в период с 10 апреля по 10 мая 2014 года.</w:t>
      </w:r>
    </w:p>
    <w:p w:rsidR="006F76A7" w:rsidRPr="006F76A7" w:rsidRDefault="006F76A7" w:rsidP="006F76A7">
      <w:pPr>
        <w:rPr>
          <w:rFonts w:ascii="Times New Roman" w:hAnsi="Times New Roman"/>
          <w:color w:val="000000"/>
          <w:sz w:val="28"/>
          <w:szCs w:val="28"/>
        </w:rPr>
      </w:pPr>
      <w:r w:rsidRPr="006F76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6F76A7" w:rsidRPr="006F76A7" w:rsidRDefault="006F76A7" w:rsidP="006F76A7">
      <w:pPr>
        <w:rPr>
          <w:rFonts w:ascii="Times New Roman" w:hAnsi="Times New Roman"/>
          <w:color w:val="000000"/>
          <w:sz w:val="28"/>
          <w:szCs w:val="28"/>
        </w:rPr>
      </w:pPr>
      <w:r w:rsidRPr="006F76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 уважением,</w:t>
      </w:r>
    </w:p>
    <w:p w:rsidR="006F76A7" w:rsidRPr="006F76A7" w:rsidRDefault="006F76A7" w:rsidP="006F76A7">
      <w:pPr>
        <w:rPr>
          <w:rFonts w:ascii="Times New Roman" w:hAnsi="Times New Roman"/>
          <w:color w:val="000000"/>
          <w:sz w:val="28"/>
          <w:szCs w:val="28"/>
        </w:rPr>
      </w:pPr>
      <w:r w:rsidRPr="006F76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Ольга Борисова</w:t>
      </w:r>
    </w:p>
    <w:p w:rsidR="006F76A7" w:rsidRPr="006F76A7" w:rsidRDefault="006F76A7" w:rsidP="006F76A7">
      <w:pPr>
        <w:rPr>
          <w:rFonts w:ascii="Times New Roman" w:hAnsi="Times New Roman"/>
          <w:color w:val="000000"/>
          <w:sz w:val="28"/>
          <w:szCs w:val="28"/>
        </w:rPr>
      </w:pPr>
      <w:r w:rsidRPr="006F76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координатор АКАР</w:t>
      </w:r>
    </w:p>
    <w:p w:rsidR="006F76A7" w:rsidRPr="006F76A7" w:rsidRDefault="006F76A7" w:rsidP="006F76A7">
      <w:pPr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6F76A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mail</w:t>
      </w:r>
      <w:proofErr w:type="gramEnd"/>
      <w:r w:rsidRPr="006F76A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 xml:space="preserve">: </w:t>
      </w:r>
      <w:hyperlink r:id="rId5" w:tgtFrame="_blank" w:history="1">
        <w:r w:rsidRPr="006F76A7">
          <w:rPr>
            <w:rStyle w:val="a3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helga@akarussia.ru</w:t>
        </w:r>
      </w:hyperlink>
    </w:p>
    <w:p w:rsidR="006F76A7" w:rsidRPr="006F76A7" w:rsidRDefault="006F76A7" w:rsidP="006F76A7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6F76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Тел</w:t>
      </w:r>
      <w:r w:rsidRPr="006F76A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 xml:space="preserve">: 8 (495) 662-39-88 </w:t>
      </w:r>
    </w:p>
    <w:p w:rsidR="004018BC" w:rsidRPr="006F76A7" w:rsidRDefault="004018BC">
      <w:pPr>
        <w:rPr>
          <w:lang w:val="en-US"/>
        </w:rPr>
      </w:pPr>
    </w:p>
    <w:sectPr w:rsidR="004018BC" w:rsidRPr="006F76A7" w:rsidSect="0040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76A7"/>
    <w:rsid w:val="001C2912"/>
    <w:rsid w:val="004018BC"/>
    <w:rsid w:val="00605E3E"/>
    <w:rsid w:val="006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A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ga@akarussia.ru" TargetMode="External"/><Relationship Id="rId4" Type="http://schemas.openxmlformats.org/officeDocument/2006/relationships/hyperlink" Target="http://silvermercury.ru/index.php?code=unior_me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>Южно-Уральский государственный университет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1</cp:revision>
  <dcterms:created xsi:type="dcterms:W3CDTF">2014-04-29T10:15:00Z</dcterms:created>
  <dcterms:modified xsi:type="dcterms:W3CDTF">2014-04-29T10:18:00Z</dcterms:modified>
</cp:coreProperties>
</file>